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4999" w14:textId="377BC8CB" w:rsidR="009F1519" w:rsidRPr="00795F44" w:rsidRDefault="00C654D0" w:rsidP="6396558A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T</w:t>
      </w:r>
      <w:r w:rsidR="6396558A" w:rsidRPr="6396558A">
        <w:rPr>
          <w:sz w:val="44"/>
          <w:szCs w:val="44"/>
        </w:rPr>
        <w:t>ervetuloa lasten erovertaisryhmien ohjaaj</w:t>
      </w:r>
      <w:r w:rsidR="00CA4E9F">
        <w:rPr>
          <w:sz w:val="44"/>
          <w:szCs w:val="44"/>
        </w:rPr>
        <w:t>akoulutukseen</w:t>
      </w:r>
      <w:r w:rsidR="6396558A" w:rsidRPr="6396558A">
        <w:rPr>
          <w:sz w:val="44"/>
          <w:szCs w:val="44"/>
        </w:rPr>
        <w:t>!</w:t>
      </w:r>
    </w:p>
    <w:p w14:paraId="32A43C2F" w14:textId="1AA31DC9" w:rsidR="006D330C" w:rsidRDefault="00362D43" w:rsidP="00093F31">
      <w:r>
        <w:rPr>
          <w:noProof/>
        </w:rPr>
        <w:drawing>
          <wp:anchor distT="0" distB="0" distL="114300" distR="114300" simplePos="0" relativeHeight="251658240" behindDoc="1" locked="0" layoutInCell="1" allowOverlap="1" wp14:anchorId="330F9C8B" wp14:editId="23633E85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3193415" cy="2395220"/>
            <wp:effectExtent l="0" t="0" r="6985" b="508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sper käärme Ai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63D">
        <w:br/>
      </w:r>
      <w:r w:rsidR="6396558A">
        <w:t xml:space="preserve">KASPER- Kasvatus- ja perheneuvonta ry:llä on pitkä kokemus erilaisista vertaistukiryhmistä vanhempien eron kokeneille lapsille ja nuorille. Järjestämme </w:t>
      </w:r>
      <w:r w:rsidR="0039526A" w:rsidRPr="00C654D0">
        <w:rPr>
          <w:b/>
        </w:rPr>
        <w:t>26.-27.3.2019 Tampereella</w:t>
      </w:r>
      <w:r w:rsidR="0039526A">
        <w:t xml:space="preserve"> </w:t>
      </w:r>
      <w:r w:rsidR="6396558A">
        <w:t xml:space="preserve">koulutuksen sosiaali-, terveys- tai kasvatusalan ammattilaisille, jotka haluavat käynnistää lasten </w:t>
      </w:r>
      <w:r w:rsidR="009A6A2F">
        <w:t>e</w:t>
      </w:r>
      <w:r w:rsidR="6396558A">
        <w:t xml:space="preserve">rovertaisryhmätoimintaa tai kaipaavat menetelmiä eron käsittelyyn lasten kanssa. </w:t>
      </w:r>
      <w:r w:rsidR="00A04892">
        <w:br/>
      </w:r>
      <w:r w:rsidR="00A04892">
        <w:br/>
      </w:r>
      <w:r w:rsidR="6396558A">
        <w:t>Lasten vertaisryhmätoiminta sopii hyvin toteutettavaksi monenlaisissa eri organisaatioissa, jossa työskennellään perheiden kanssa, esim. osaksi perhekeskustoimintaa</w:t>
      </w:r>
      <w:r w:rsidR="006D330C">
        <w:t xml:space="preserve">. </w:t>
      </w:r>
    </w:p>
    <w:p w14:paraId="2A0E2EE0" w14:textId="17AB1DCE" w:rsidR="006D330C" w:rsidRDefault="006D330C" w:rsidP="006D330C">
      <w:pPr>
        <w:rPr>
          <w:b/>
          <w:bCs/>
        </w:rPr>
      </w:pPr>
    </w:p>
    <w:p w14:paraId="2EDA4239" w14:textId="2612835D" w:rsidR="009B4432" w:rsidRPr="006D330C" w:rsidRDefault="6396558A" w:rsidP="006D330C">
      <w:r w:rsidRPr="6396558A">
        <w:rPr>
          <w:b/>
          <w:bCs/>
        </w:rPr>
        <w:t>Koulutuksen tavoite</w:t>
      </w:r>
      <w:r w:rsidR="00856D73">
        <w:rPr>
          <w:b/>
          <w:bCs/>
        </w:rPr>
        <w:t>:</w:t>
      </w:r>
      <w:r>
        <w:t xml:space="preserve"> </w:t>
      </w:r>
      <w:r w:rsidR="00793476">
        <w:br/>
      </w:r>
      <w:r w:rsidR="009F1519">
        <w:br/>
      </w:r>
      <w:r w:rsidRPr="6396558A">
        <w:rPr>
          <w:rFonts w:ascii="Calibri" w:eastAsia="Calibri" w:hAnsi="Calibri" w:cs="Calibri"/>
        </w:rPr>
        <w:t xml:space="preserve">Ymmärrät alakouluikäisten lasten eroryhmän perusperiaatteet ja mitä asioita pitää toimintaa aloittaessa ottaa huomioon. </w:t>
      </w:r>
      <w:r w:rsidR="001A292B">
        <w:rPr>
          <w:rFonts w:ascii="Calibri" w:eastAsia="Calibri" w:hAnsi="Calibri" w:cs="Calibri"/>
        </w:rPr>
        <w:t xml:space="preserve">Saat käyttöön </w:t>
      </w:r>
      <w:r w:rsidRPr="6396558A">
        <w:rPr>
          <w:rFonts w:ascii="Calibri" w:eastAsia="Calibri" w:hAnsi="Calibri" w:cs="Calibri"/>
        </w:rPr>
        <w:t xml:space="preserve">materiaalit, joiden pohjalta </w:t>
      </w:r>
      <w:r w:rsidR="0039526A">
        <w:rPr>
          <w:rFonts w:ascii="Calibri" w:eastAsia="Calibri" w:hAnsi="Calibri" w:cs="Calibri"/>
        </w:rPr>
        <w:t>ohjataan</w:t>
      </w:r>
      <w:r w:rsidR="005C39F9">
        <w:rPr>
          <w:rFonts w:ascii="Calibri" w:eastAsia="Calibri" w:hAnsi="Calibri" w:cs="Calibri"/>
        </w:rPr>
        <w:t xml:space="preserve"> </w:t>
      </w:r>
      <w:r w:rsidRPr="6396558A">
        <w:rPr>
          <w:rFonts w:ascii="Calibri" w:eastAsia="Calibri" w:hAnsi="Calibri" w:cs="Calibri"/>
        </w:rPr>
        <w:t>vertaistukiryhmä vanhempien eron kokeneille lapsille. Opit käyttämään erilaisia toiminnallisia menetelmiä, joita voit hyödyntää ja soveltaa myös yksilötyössä. Pääset myös pohtimaan</w:t>
      </w:r>
      <w:r w:rsidR="00F742C6">
        <w:rPr>
          <w:rFonts w:ascii="Calibri" w:eastAsia="Calibri" w:hAnsi="Calibri" w:cs="Calibri"/>
        </w:rPr>
        <w:t xml:space="preserve"> lapsen näkökulmaa vanhempien erossa</w:t>
      </w:r>
      <w:r w:rsidRPr="6396558A">
        <w:rPr>
          <w:rFonts w:ascii="Calibri" w:eastAsia="Calibri" w:hAnsi="Calibri" w:cs="Calibri"/>
        </w:rPr>
        <w:t xml:space="preserve">.  </w:t>
      </w:r>
    </w:p>
    <w:p w14:paraId="22745450" w14:textId="51DE3FEA" w:rsidR="005971B0" w:rsidRPr="00484625" w:rsidRDefault="27FF943E" w:rsidP="005971B0">
      <w:pPr>
        <w:rPr>
          <w:rFonts w:ascii="Calibri" w:eastAsia="Calibri" w:hAnsi="Calibri" w:cs="Calibri"/>
        </w:rPr>
      </w:pPr>
      <w:r w:rsidRPr="27FF943E">
        <w:rPr>
          <w:b/>
          <w:bCs/>
        </w:rPr>
        <w:t>Koulutuksen rakenne</w:t>
      </w:r>
      <w:r w:rsidR="00856D73">
        <w:rPr>
          <w:b/>
          <w:bCs/>
        </w:rPr>
        <w:t>:</w:t>
      </w:r>
      <w:r w:rsidR="005971B0">
        <w:rPr>
          <w:b/>
          <w:bCs/>
        </w:rPr>
        <w:t xml:space="preserve"> </w:t>
      </w:r>
    </w:p>
    <w:p w14:paraId="37A43171" w14:textId="3EBFE621" w:rsidR="005971B0" w:rsidRDefault="005971B0" w:rsidP="005971B0">
      <w:r>
        <w:rPr>
          <w:bCs/>
        </w:rPr>
        <w:t xml:space="preserve">Ennakkotehtävä, lähiopetuspäivät </w:t>
      </w:r>
      <w:r w:rsidR="005C39F9">
        <w:rPr>
          <w:bCs/>
        </w:rPr>
        <w:t>26.-27.3.2019</w:t>
      </w:r>
      <w:r>
        <w:rPr>
          <w:bCs/>
        </w:rPr>
        <w:t>, oman ryhmän ohjaaminen työparin kanssa sekä koulutuksen päätöspäivä</w:t>
      </w:r>
      <w:r w:rsidR="006B663A">
        <w:rPr>
          <w:bCs/>
        </w:rPr>
        <w:t xml:space="preserve"> </w:t>
      </w:r>
      <w:r w:rsidR="001A108F">
        <w:rPr>
          <w:bCs/>
        </w:rPr>
        <w:t>syksyllä</w:t>
      </w:r>
      <w:r w:rsidR="00710C3E">
        <w:rPr>
          <w:bCs/>
        </w:rPr>
        <w:t xml:space="preserve"> 2019</w:t>
      </w:r>
      <w:r>
        <w:rPr>
          <w:bCs/>
        </w:rPr>
        <w:t xml:space="preserve"> (</w:t>
      </w:r>
      <w:r w:rsidR="006B663A">
        <w:rPr>
          <w:bCs/>
        </w:rPr>
        <w:t xml:space="preserve">kesto </w:t>
      </w:r>
      <w:r w:rsidR="00FE4A8E">
        <w:rPr>
          <w:bCs/>
        </w:rPr>
        <w:t xml:space="preserve">n. </w:t>
      </w:r>
      <w:r w:rsidR="006B663A">
        <w:rPr>
          <w:bCs/>
        </w:rPr>
        <w:t xml:space="preserve">3t, tarkka ajankohta sovitaan kurssilaisten kanssa). </w:t>
      </w:r>
    </w:p>
    <w:p w14:paraId="0D83FFA9" w14:textId="2F38753A" w:rsidR="005971B0" w:rsidRDefault="005971B0" w:rsidP="005971B0">
      <w:r>
        <w:t xml:space="preserve">Ryhmän ohjaaminen sisältää 6 tapaamiskertaa, ryhmän markkinoinnin, ryhmään tulevien lasten vanhempien alku- ja lopputapaamiset sekä yhteydenpidon vanhempien kanssa ryhmän kuluessa (yhteensä n.30 tuntia). </w:t>
      </w:r>
      <w:r w:rsidR="000552DB">
        <w:t>Ryhmämallia ja t</w:t>
      </w:r>
      <w:r>
        <w:t xml:space="preserve">apaamiskertojen määrää on mahdollista soveltaa oman organisaation tarpeisiin. </w:t>
      </w:r>
      <w:r w:rsidR="00E37E3A">
        <w:br/>
      </w:r>
    </w:p>
    <w:p w14:paraId="2D845935" w14:textId="023246BC" w:rsidR="31707B82" w:rsidRDefault="6338A87D" w:rsidP="31707B82">
      <w:pPr>
        <w:rPr>
          <w:rStyle w:val="normaltextrun"/>
          <w:rFonts w:ascii="Calibri" w:hAnsi="Calibri" w:cs="Calibri"/>
          <w:color w:val="000000"/>
        </w:rPr>
      </w:pPr>
      <w:r w:rsidRPr="6338A87D">
        <w:rPr>
          <w:b/>
          <w:bCs/>
        </w:rPr>
        <w:t xml:space="preserve">Koulutuspaikka: </w:t>
      </w:r>
      <w:r w:rsidR="006F6206">
        <w:rPr>
          <w:rStyle w:val="normaltextrun"/>
          <w:rFonts w:ascii="Calibri" w:hAnsi="Calibri" w:cs="Calibri"/>
          <w:color w:val="000000"/>
        </w:rPr>
        <w:t>MLL Tampereen osasto, Laivapuiston perhetalo, Tilliruukinkatu 1, Tampere</w:t>
      </w:r>
    </w:p>
    <w:p w14:paraId="6655D160" w14:textId="78653042" w:rsidR="00E37E3A" w:rsidRDefault="00E37E3A" w:rsidP="00E37E3A">
      <w:r w:rsidRPr="38E9EB62">
        <w:rPr>
          <w:b/>
          <w:bCs/>
        </w:rPr>
        <w:t xml:space="preserve">Koulutuksen hinta: </w:t>
      </w:r>
      <w:r>
        <w:t xml:space="preserve">Osallistumismaksu on 150€/osallistuja (Kasper – Kasvatus- ja perheneuvonta ry:n jäsenille 125€).  </w:t>
      </w:r>
      <w:r>
        <w:br/>
      </w:r>
      <w:r>
        <w:br/>
        <w:t>Osallistumismaksu sisältää ko</w:t>
      </w:r>
      <w:r w:rsidRPr="38E9EB62">
        <w:rPr>
          <w:rFonts w:ascii="Calibri" w:eastAsia="Calibri" w:hAnsi="Calibri" w:cs="Calibri"/>
        </w:rPr>
        <w:t>ulutusmateriaalit, ohjaajan</w:t>
      </w:r>
      <w:r>
        <w:rPr>
          <w:rFonts w:ascii="Calibri" w:eastAsia="Calibri" w:hAnsi="Calibri" w:cs="Calibri"/>
        </w:rPr>
        <w:t xml:space="preserve"> </w:t>
      </w:r>
      <w:r w:rsidRPr="38E9EB62">
        <w:rPr>
          <w:rFonts w:ascii="Calibri" w:eastAsia="Calibri" w:hAnsi="Calibri" w:cs="Calibri"/>
        </w:rPr>
        <w:t>oppaan, vertaiskortit, joihin on koottu lasten ajatuksia vanhempien eroon liittyen sekä Satulaivan matkassa-kirjan sekä kouluttajien tuen koko koulutusprosessin ajan.  Hintaan s</w:t>
      </w:r>
      <w:r>
        <w:t xml:space="preserve">isältyy myös koulutuspäivien aamu- ja iltapäiväkahvit. Lounas on omakustanteinen. </w:t>
      </w:r>
    </w:p>
    <w:p w14:paraId="67D2E0D9" w14:textId="6152C9EA" w:rsidR="00710C3E" w:rsidRDefault="003B4181" w:rsidP="009F1519">
      <w:r>
        <w:rPr>
          <w:rFonts w:ascii="Calibri" w:eastAsia="Calibri" w:hAnsi="Calibri" w:cs="Calibri"/>
          <w:noProof/>
        </w:rPr>
        <w:lastRenderedPageBreak/>
        <w:drawing>
          <wp:anchor distT="0" distB="0" distL="114300" distR="114300" simplePos="0" relativeHeight="251658246" behindDoc="0" locked="0" layoutInCell="1" allowOverlap="1" wp14:anchorId="01156FA2" wp14:editId="48A3BF53">
            <wp:simplePos x="0" y="0"/>
            <wp:positionH relativeFrom="column">
              <wp:posOffset>2549525</wp:posOffset>
            </wp:positionH>
            <wp:positionV relativeFrom="paragraph">
              <wp:posOffset>0</wp:posOffset>
            </wp:positionV>
            <wp:extent cx="3964940" cy="2971800"/>
            <wp:effectExtent l="0" t="0" r="0" b="0"/>
            <wp:wrapSquare wrapText="bothSides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3B30581" w:rsidRPr="33B30581">
        <w:rPr>
          <w:b/>
          <w:bCs/>
        </w:rPr>
        <w:t>Lähiopetuspäiv</w:t>
      </w:r>
      <w:r w:rsidR="00B129AF">
        <w:rPr>
          <w:b/>
          <w:bCs/>
        </w:rPr>
        <w:t>ien teemoja</w:t>
      </w:r>
    </w:p>
    <w:p w14:paraId="45EE32D2" w14:textId="77777777" w:rsidR="006B6AE2" w:rsidRDefault="004632CB" w:rsidP="6396558A">
      <w:pPr>
        <w:rPr>
          <w:b/>
          <w:bCs/>
        </w:rPr>
      </w:pPr>
      <w:r w:rsidRPr="006F2DD5">
        <w:rPr>
          <w:b/>
        </w:rPr>
        <w:t xml:space="preserve">26.3.2019 </w:t>
      </w:r>
      <w:r w:rsidR="33B30581" w:rsidRPr="006F2DD5">
        <w:rPr>
          <w:b/>
        </w:rPr>
        <w:t>klo 9-</w:t>
      </w:r>
      <w:r w:rsidRPr="006F2DD5">
        <w:rPr>
          <w:b/>
        </w:rPr>
        <w:t>15.30</w:t>
      </w:r>
      <w:r w:rsidR="00EE6C18" w:rsidRPr="006F2DD5">
        <w:rPr>
          <w:b/>
        </w:rPr>
        <w:t xml:space="preserve"> </w:t>
      </w:r>
      <w:r w:rsidR="6396558A" w:rsidRPr="006F2DD5">
        <w:rPr>
          <w:b/>
        </w:rPr>
        <w:br/>
      </w:r>
      <w:r w:rsidR="00BF28A8">
        <w:t>-</w:t>
      </w:r>
      <w:r w:rsidR="003B4181">
        <w:t>L</w:t>
      </w:r>
      <w:r w:rsidR="33B30581">
        <w:t>apsen näkökulma vanhempien erossa</w:t>
      </w:r>
      <w:r w:rsidR="003B4181">
        <w:t>.</w:t>
      </w:r>
      <w:r w:rsidR="006B6AE2">
        <w:br/>
      </w:r>
      <w:r w:rsidR="00BF28A8">
        <w:t>-</w:t>
      </w:r>
      <w:r w:rsidR="003B4181">
        <w:t>L</w:t>
      </w:r>
      <w:r w:rsidR="33B30581" w:rsidRPr="33B30581">
        <w:rPr>
          <w:rFonts w:ascii="Calibri" w:eastAsia="Calibri" w:hAnsi="Calibri" w:cs="Calibri"/>
        </w:rPr>
        <w:t>asten vertaistukiryhmän perusperiaatteet ja tutustuminen ryhmämalliin</w:t>
      </w:r>
      <w:r w:rsidR="003B4181">
        <w:rPr>
          <w:rFonts w:ascii="Calibri" w:eastAsia="Calibri" w:hAnsi="Calibri" w:cs="Calibri"/>
        </w:rPr>
        <w:t>.</w:t>
      </w:r>
      <w:r w:rsidR="6396558A">
        <w:br/>
      </w:r>
      <w:r w:rsidR="00BF28A8">
        <w:rPr>
          <w:rFonts w:ascii="Calibri" w:eastAsia="Calibri" w:hAnsi="Calibri" w:cs="Calibri"/>
        </w:rPr>
        <w:t>-</w:t>
      </w:r>
      <w:r w:rsidR="003B4181">
        <w:rPr>
          <w:rFonts w:ascii="Calibri" w:eastAsia="Calibri" w:hAnsi="Calibri" w:cs="Calibri"/>
        </w:rPr>
        <w:t>R</w:t>
      </w:r>
      <w:r w:rsidR="33B30581" w:rsidRPr="33B30581">
        <w:rPr>
          <w:rFonts w:ascii="Calibri" w:eastAsia="Calibri" w:hAnsi="Calibri" w:cs="Calibri"/>
        </w:rPr>
        <w:t>yhmän kokoaminen, ohjaajan rooli ja tehtävät</w:t>
      </w:r>
      <w:r w:rsidR="003B4181">
        <w:rPr>
          <w:rFonts w:ascii="Calibri" w:eastAsia="Calibri" w:hAnsi="Calibri" w:cs="Calibri"/>
        </w:rPr>
        <w:t>.</w:t>
      </w:r>
      <w:r w:rsidR="6396558A">
        <w:br/>
      </w:r>
      <w:r w:rsidR="00BF28A8">
        <w:rPr>
          <w:rFonts w:ascii="Calibri" w:eastAsia="Calibri" w:hAnsi="Calibri" w:cs="Calibri"/>
        </w:rPr>
        <w:t>-</w:t>
      </w:r>
      <w:r w:rsidR="003B4181">
        <w:rPr>
          <w:rFonts w:ascii="Calibri" w:eastAsia="Calibri" w:hAnsi="Calibri" w:cs="Calibri"/>
        </w:rPr>
        <w:t>V</w:t>
      </w:r>
      <w:r w:rsidR="33B30581" w:rsidRPr="33B30581">
        <w:rPr>
          <w:rFonts w:ascii="Calibri" w:eastAsia="Calibri" w:hAnsi="Calibri" w:cs="Calibri"/>
        </w:rPr>
        <w:t>anhemmuuden tukeminen ryhmän rinnalla</w:t>
      </w:r>
      <w:r w:rsidR="003B4181">
        <w:rPr>
          <w:rFonts w:ascii="Calibri" w:eastAsia="Calibri" w:hAnsi="Calibri" w:cs="Calibri"/>
        </w:rPr>
        <w:t>.</w:t>
      </w:r>
      <w:r w:rsidR="6396558A">
        <w:br/>
      </w:r>
      <w:r w:rsidR="006B6AE2">
        <w:rPr>
          <w:rFonts w:ascii="Calibri" w:eastAsia="Calibri" w:hAnsi="Calibri" w:cs="Calibri"/>
        </w:rPr>
        <w:t xml:space="preserve">- </w:t>
      </w:r>
      <w:proofErr w:type="gramStart"/>
      <w:r w:rsidR="003B4181">
        <w:rPr>
          <w:rFonts w:ascii="Calibri" w:eastAsia="Calibri" w:hAnsi="Calibri" w:cs="Calibri"/>
        </w:rPr>
        <w:t>R</w:t>
      </w:r>
      <w:r w:rsidR="33B30581" w:rsidRPr="33B30581">
        <w:rPr>
          <w:rFonts w:ascii="Calibri" w:eastAsia="Calibri" w:hAnsi="Calibri" w:cs="Calibri"/>
        </w:rPr>
        <w:t>yhmäk</w:t>
      </w:r>
      <w:r w:rsidR="0003033B">
        <w:rPr>
          <w:rFonts w:ascii="Calibri" w:eastAsia="Calibri" w:hAnsi="Calibri" w:cs="Calibri"/>
        </w:rPr>
        <w:t xml:space="preserve">ertojen </w:t>
      </w:r>
      <w:r w:rsidR="33B30581" w:rsidRPr="33B30581">
        <w:rPr>
          <w:rFonts w:ascii="Calibri" w:eastAsia="Calibri" w:hAnsi="Calibri" w:cs="Calibri"/>
        </w:rPr>
        <w:t xml:space="preserve"> 1</w:t>
      </w:r>
      <w:proofErr w:type="gramEnd"/>
      <w:r w:rsidR="33B30581" w:rsidRPr="33B30581">
        <w:rPr>
          <w:rFonts w:ascii="Calibri" w:eastAsia="Calibri" w:hAnsi="Calibri" w:cs="Calibri"/>
        </w:rPr>
        <w:t>-2</w:t>
      </w:r>
      <w:r w:rsidR="0003033B">
        <w:rPr>
          <w:rFonts w:ascii="Calibri" w:eastAsia="Calibri" w:hAnsi="Calibri" w:cs="Calibri"/>
        </w:rPr>
        <w:t xml:space="preserve"> menetelmiä.</w:t>
      </w:r>
      <w:r w:rsidR="6396558A">
        <w:br/>
      </w:r>
      <w:r w:rsidR="6396558A">
        <w:br/>
      </w:r>
      <w:r w:rsidRPr="006F2DD5">
        <w:rPr>
          <w:b/>
        </w:rPr>
        <w:t>27.3.</w:t>
      </w:r>
      <w:r w:rsidR="33B30581" w:rsidRPr="006F2DD5">
        <w:rPr>
          <w:b/>
        </w:rPr>
        <w:t xml:space="preserve"> klo 9-15</w:t>
      </w:r>
      <w:r w:rsidR="00B07088" w:rsidRPr="006F2DD5">
        <w:rPr>
          <w:b/>
        </w:rPr>
        <w:t>.00</w:t>
      </w:r>
      <w:r w:rsidR="6396558A">
        <w:br/>
      </w:r>
      <w:r w:rsidR="00BF28A8">
        <w:t>-</w:t>
      </w:r>
      <w:r w:rsidR="003B4181">
        <w:t>R</w:t>
      </w:r>
      <w:r w:rsidR="33B30581">
        <w:t>yhmäker</w:t>
      </w:r>
      <w:r w:rsidR="0003033B">
        <w:t>tojen 3-6 menetelmiä</w:t>
      </w:r>
      <w:r w:rsidR="6396558A">
        <w:br/>
      </w:r>
      <w:r w:rsidR="00BF28A8">
        <w:t>-</w:t>
      </w:r>
      <w:r w:rsidR="0003033B">
        <w:t>P</w:t>
      </w:r>
      <w:r>
        <w:t>alaute</w:t>
      </w:r>
      <w:r w:rsidR="6396558A">
        <w:br/>
      </w:r>
      <w:r w:rsidR="6396558A">
        <w:br/>
      </w:r>
    </w:p>
    <w:p w14:paraId="66A4D9A8" w14:textId="614F9AB0" w:rsidR="009F1519" w:rsidRPr="002128A3" w:rsidRDefault="6396558A" w:rsidP="6396558A">
      <w:pPr>
        <w:rPr>
          <w:b/>
          <w:bCs/>
        </w:rPr>
      </w:pPr>
      <w:r w:rsidRPr="6396558A">
        <w:rPr>
          <w:b/>
          <w:bCs/>
        </w:rPr>
        <w:t>Tarkempi ohjelma päivien sisällöstä lähetetään koulutukseen tulijoille ennen lähiopetuspäiviä.</w:t>
      </w:r>
    </w:p>
    <w:p w14:paraId="50294B24" w14:textId="65CF5133" w:rsidR="009D5648" w:rsidRDefault="009D5648" w:rsidP="6396558A">
      <w:pPr>
        <w:rPr>
          <w:b/>
          <w:bCs/>
        </w:rPr>
      </w:pPr>
    </w:p>
    <w:p w14:paraId="71BE80B8" w14:textId="6DC45E35" w:rsidR="009F760D" w:rsidRDefault="009F760D" w:rsidP="6396558A"/>
    <w:p w14:paraId="69FA3FD6" w14:textId="5953B153" w:rsidR="009F760D" w:rsidRDefault="009F760D" w:rsidP="009F760D">
      <w:pPr>
        <w:pStyle w:val="NormaaliWWW"/>
        <w:rPr>
          <w:rFonts w:asciiTheme="minorHAnsi" w:hAnsiTheme="minorHAnsi" w:cstheme="minorHAnsi"/>
          <w:b/>
          <w:i/>
          <w:sz w:val="22"/>
          <w:szCs w:val="22"/>
        </w:rPr>
      </w:pPr>
    </w:p>
    <w:p w14:paraId="1F3D7A4F" w14:textId="3F1366B1" w:rsidR="009F760D" w:rsidRDefault="009F760D" w:rsidP="009F760D">
      <w:pPr>
        <w:pStyle w:val="NormaaliWWW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D095BD" wp14:editId="665770E9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276975" cy="2228850"/>
                <wp:effectExtent l="19050" t="19050" r="47625" b="3810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228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5F07" id="Suorakulmio 10" o:spid="_x0000_s1026" style="position:absolute;margin-left:443.05pt;margin-top:12.3pt;width:494.25pt;height:175.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" filled="f" strokecolor="#92d050" strokeweight="4.5pt">
                <w10:wrap anchorx="margin"/>
              </v:rect>
            </w:pict>
          </mc:Fallback>
        </mc:AlternateContent>
      </w:r>
    </w:p>
    <w:p w14:paraId="28AD9CBB" w14:textId="296266ED" w:rsidR="009F760D" w:rsidRPr="00F543EE" w:rsidRDefault="009F760D" w:rsidP="009F760D">
      <w:pPr>
        <w:pStyle w:val="NormaaliWWW"/>
        <w:rPr>
          <w:rFonts w:asciiTheme="minorHAnsi" w:hAnsiTheme="minorHAnsi" w:cstheme="minorHAnsi"/>
          <w:b/>
          <w:i/>
          <w:sz w:val="22"/>
          <w:szCs w:val="22"/>
        </w:rPr>
      </w:pPr>
      <w:r w:rsidRPr="00F543EE">
        <w:rPr>
          <w:rFonts w:asciiTheme="minorHAnsi" w:hAnsiTheme="minorHAnsi" w:cstheme="minorHAnsi"/>
          <w:b/>
          <w:i/>
          <w:sz w:val="22"/>
          <w:szCs w:val="22"/>
        </w:rPr>
        <w:t xml:space="preserve">Koulutuspalautteita  </w:t>
      </w:r>
    </w:p>
    <w:p w14:paraId="27627033" w14:textId="77777777" w:rsidR="009F760D" w:rsidRPr="00F543EE" w:rsidRDefault="009F760D" w:rsidP="009F760D">
      <w:pPr>
        <w:pStyle w:val="NormaaliWWW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F543EE">
        <w:rPr>
          <w:rFonts w:asciiTheme="minorHAnsi" w:hAnsiTheme="minorHAnsi" w:cstheme="minorHAnsi"/>
          <w:i/>
          <w:sz w:val="22"/>
          <w:szCs w:val="22"/>
        </w:rPr>
        <w:t>Hyvin rakennetut koulutuspäivät: sopivassa suhteessa tietoa, toimintaa, keskusteluja ja taukoja.</w:t>
      </w:r>
      <w:r w:rsidRPr="00F543EE">
        <w:rPr>
          <w:rFonts w:asciiTheme="minorHAnsi" w:hAnsiTheme="minorHAnsi" w:cstheme="minorHAnsi"/>
          <w:i/>
          <w:sz w:val="22"/>
          <w:szCs w:val="22"/>
        </w:rPr>
        <w:br/>
        <w:t xml:space="preserve">Parasta antia olivat yhdessä tehdyt harjoitukset!  </w:t>
      </w:r>
      <w:r w:rsidRPr="00F543EE">
        <w:rPr>
          <w:rFonts w:asciiTheme="minorHAnsi" w:hAnsiTheme="minorHAnsi" w:cstheme="minorHAnsi"/>
          <w:i/>
          <w:sz w:val="22"/>
          <w:szCs w:val="22"/>
        </w:rPr>
        <w:br/>
        <w:t xml:space="preserve">Koulutus antoi tilaa oivaltaa ja pohtia omia ajatuksia. Puhua niitä ääneen ja kuulla muiden ajatuksia ja kokemuksia. Siitä iso +  </w:t>
      </w:r>
      <w:r w:rsidRPr="00F543EE">
        <w:rPr>
          <w:rFonts w:asciiTheme="minorHAnsi" w:hAnsiTheme="minorHAnsi" w:cstheme="minorHAnsi"/>
          <w:i/>
          <w:sz w:val="22"/>
          <w:szCs w:val="22"/>
        </w:rPr>
        <w:br/>
        <w:t xml:space="preserve">Mahtavat kouluttajat! Ihanan innostuneet ja motivoituneet. Materiaalipaketti oli todella kattava ja hyvä!    </w:t>
      </w:r>
      <w:r w:rsidRPr="00F543EE">
        <w:rPr>
          <w:rFonts w:asciiTheme="minorHAnsi" w:hAnsiTheme="minorHAnsi" w:cstheme="minorHAnsi"/>
          <w:i/>
          <w:sz w:val="22"/>
          <w:szCs w:val="22"/>
        </w:rPr>
        <w:br/>
        <w:t xml:space="preserve">Kiitos positiivisestä ja kokemusperäisestä otteesta. Tärkeä koulutus! </w:t>
      </w:r>
    </w:p>
    <w:p w14:paraId="62097145" w14:textId="77777777" w:rsidR="009D5648" w:rsidRDefault="009D5648" w:rsidP="6396558A"/>
    <w:p w14:paraId="5AA6DECB" w14:textId="07BC5CCB" w:rsidR="008030AE" w:rsidRDefault="00E6562E" w:rsidP="6396558A">
      <w:pPr>
        <w:rPr>
          <w:sz w:val="44"/>
          <w:szCs w:val="44"/>
        </w:rPr>
      </w:pPr>
      <w:r>
        <w:rPr>
          <w:sz w:val="44"/>
          <w:szCs w:val="44"/>
        </w:rPr>
        <w:br/>
      </w:r>
    </w:p>
    <w:p w14:paraId="09A3FB2B" w14:textId="4DA02AA0" w:rsidR="009F1519" w:rsidRPr="00816BBA" w:rsidRDefault="6396558A" w:rsidP="6396558A">
      <w:r w:rsidRPr="6396558A">
        <w:rPr>
          <w:sz w:val="44"/>
          <w:szCs w:val="44"/>
        </w:rPr>
        <w:lastRenderedPageBreak/>
        <w:t>Koulutukseen ilmoittautuminen ja ennakkotehtävä</w:t>
      </w:r>
    </w:p>
    <w:p w14:paraId="72E75A63" w14:textId="77777777" w:rsidR="009F1519" w:rsidRPr="005D03A9" w:rsidRDefault="6396558A" w:rsidP="009F1519">
      <w:r>
        <w:t xml:space="preserve">Koulutukseen ilmoittaudutaan sähköpostitse Salla Frisk, </w:t>
      </w:r>
      <w:hyperlink r:id="rId12">
        <w:r w:rsidRPr="6396558A">
          <w:rPr>
            <w:rStyle w:val="Hyperlinkki"/>
          </w:rPr>
          <w:t>salla.frisk@suomenkasper.fi</w:t>
        </w:r>
      </w:hyperlink>
      <w:r>
        <w:t>. Kerro ilmoittautumisen yhteydessä:</w:t>
      </w:r>
    </w:p>
    <w:p w14:paraId="308389E4" w14:textId="77777777" w:rsidR="009F1519" w:rsidRDefault="6396558A" w:rsidP="009F1519">
      <w:pPr>
        <w:pStyle w:val="Luettelokappale"/>
        <w:numPr>
          <w:ilvl w:val="0"/>
          <w:numId w:val="1"/>
        </w:numPr>
      </w:pPr>
      <w:r>
        <w:t>Yhteystiedot (nimi, puhelinnumero, sähköpostiosoite, laskutusosoite, erityisruokavalio)</w:t>
      </w:r>
    </w:p>
    <w:p w14:paraId="414DC878" w14:textId="77777777" w:rsidR="009F1519" w:rsidRDefault="6396558A" w:rsidP="009F1519">
      <w:pPr>
        <w:pStyle w:val="Luettelokappale"/>
        <w:numPr>
          <w:ilvl w:val="0"/>
          <w:numId w:val="1"/>
        </w:numPr>
      </w:pPr>
      <w:r>
        <w:t>Lyhyesti työkokemuksesi ryhmien ohjaamisesta ja lasten kanssa työskentelystä</w:t>
      </w:r>
    </w:p>
    <w:p w14:paraId="601078DC" w14:textId="77777777" w:rsidR="009F1519" w:rsidRDefault="6338A87D" w:rsidP="009F1519">
      <w:pPr>
        <w:pStyle w:val="Luettelokappale"/>
        <w:numPr>
          <w:ilvl w:val="0"/>
          <w:numId w:val="1"/>
        </w:numPr>
      </w:pPr>
      <w:r>
        <w:t xml:space="preserve">Toiveet ja odotukset koulutukselle </w:t>
      </w:r>
    </w:p>
    <w:p w14:paraId="4C5123CD" w14:textId="1F2BC7C6" w:rsidR="009F1519" w:rsidRDefault="6338A87D" w:rsidP="009F1519">
      <w:r w:rsidRPr="6338A87D">
        <w:rPr>
          <w:rFonts w:ascii="Calibri" w:eastAsia="Calibri" w:hAnsi="Calibri" w:cs="Calibri"/>
        </w:rPr>
        <w:t xml:space="preserve">Ilmoittautumiset koulutukseen </w:t>
      </w:r>
      <w:r w:rsidR="00BE1B16">
        <w:rPr>
          <w:rFonts w:ascii="Calibri" w:eastAsia="Calibri" w:hAnsi="Calibri" w:cs="Calibri"/>
        </w:rPr>
        <w:t>15.3.2019</w:t>
      </w:r>
      <w:r w:rsidRPr="6338A87D">
        <w:rPr>
          <w:rFonts w:ascii="Calibri" w:eastAsia="Calibri" w:hAnsi="Calibri" w:cs="Calibri"/>
        </w:rPr>
        <w:t xml:space="preserve"> mennessä. </w:t>
      </w:r>
    </w:p>
    <w:p w14:paraId="696BC0B2" w14:textId="79E3E390" w:rsidR="009F1519" w:rsidRDefault="6338A87D" w:rsidP="009F1519">
      <w:r>
        <w:t xml:space="preserve">Ilmoittautumisen yhteydessä sinulle lähetetään sähköpostitse ohjaajanopas luettavaksesi ennen koulutuksen lähiopetuspäiviä. Ennakkotehtävän voi palauttaa ilmoittautumisen yhteydessä, kuitenkin viimeistään ennen lähiopetuspäiviä. </w:t>
      </w:r>
    </w:p>
    <w:p w14:paraId="18D1A77A" w14:textId="77777777" w:rsidR="009F1519" w:rsidRDefault="6396558A" w:rsidP="009F1519">
      <w:r w:rsidRPr="6396558A">
        <w:rPr>
          <w:b/>
          <w:bCs/>
        </w:rPr>
        <w:t>Ohjeet ennakkotehtävän tekemiseen:</w:t>
      </w:r>
    </w:p>
    <w:p w14:paraId="3E12AEAA" w14:textId="5D4B17BE" w:rsidR="009F1519" w:rsidRDefault="6338A87D" w:rsidP="009F1519">
      <w:r>
        <w:t xml:space="preserve">Koulutuksen ennakkotehtävänä on tehdä </w:t>
      </w:r>
      <w:r w:rsidRPr="6338A87D">
        <w:rPr>
          <w:i/>
          <w:iCs/>
        </w:rPr>
        <w:t>alustava</w:t>
      </w:r>
      <w:r>
        <w:t xml:space="preserve"> suunnitelma omasta lasten erovertaisryhmän ohjaamisesta. Tehtävä tehdään yhdessä tulevan ohjaajaparin kanssa.  Muoto on vapaa, mutta siitä tulee käydä ilmi ainakin seuraavat asiat:</w:t>
      </w:r>
      <w:r w:rsidR="6396558A">
        <w:br/>
      </w:r>
      <w:r>
        <w:t>- työnantajan tuki koulutukseen osallistumiseen ja ryhmän ohjaamiseen</w:t>
      </w:r>
      <w:r w:rsidR="6396558A">
        <w:br/>
      </w:r>
      <w:r>
        <w:t>- aikataulu ja käytännön järjestelyt (milloin ja missä ryhmä pidetään, miten ilmoittaudutaan jne.)</w:t>
      </w:r>
      <w:r w:rsidR="6396558A">
        <w:br/>
      </w:r>
      <w:r>
        <w:t xml:space="preserve">- alustava markkinointisuunnitelma </w:t>
      </w:r>
    </w:p>
    <w:p w14:paraId="6DC38433" w14:textId="6BEE6918" w:rsidR="009F1519" w:rsidRDefault="6396558A" w:rsidP="009F1519">
      <w:r>
        <w:t xml:space="preserve">Suunnitelmaa on mahdollista tarkentaa koulutuksen edetessä.  </w:t>
      </w:r>
    </w:p>
    <w:p w14:paraId="00B38D92" w14:textId="77777777" w:rsidR="009F1519" w:rsidRDefault="6396558A" w:rsidP="6396558A">
      <w:pPr>
        <w:rPr>
          <w:b/>
          <w:bCs/>
        </w:rPr>
      </w:pPr>
      <w:r w:rsidRPr="6396558A">
        <w:rPr>
          <w:b/>
          <w:bCs/>
        </w:rPr>
        <w:t>Kerron mielelläni lisätietoja liittyen koulutukseen tai ennakkotehtävään. Ota rohkeasti yhteyttä!</w:t>
      </w:r>
    </w:p>
    <w:p w14:paraId="034AC307" w14:textId="344493A1" w:rsidR="009F1519" w:rsidRDefault="6396558A" w:rsidP="6396558A">
      <w:pPr>
        <w:rPr>
          <w:b/>
          <w:bCs/>
        </w:rPr>
      </w:pPr>
      <w:r w:rsidRPr="6396558A">
        <w:rPr>
          <w:b/>
          <w:bCs/>
        </w:rPr>
        <w:t>Salla Frisk, p. 0503519593</w:t>
      </w:r>
    </w:p>
    <w:p w14:paraId="6628A4BB" w14:textId="681B9DED" w:rsidR="009F1519" w:rsidRDefault="009F1519" w:rsidP="009F1519">
      <w:pPr>
        <w:rPr>
          <w:b/>
          <w:bCs/>
        </w:rPr>
      </w:pPr>
    </w:p>
    <w:p w14:paraId="2748E0F2" w14:textId="6068D45A" w:rsidR="009F1519" w:rsidRDefault="009F1519" w:rsidP="009F1519">
      <w:pPr>
        <w:rPr>
          <w:i/>
          <w:iCs/>
        </w:rPr>
      </w:pPr>
    </w:p>
    <w:p w14:paraId="3B72D6BF" w14:textId="0CE844AA" w:rsidR="00816BBA" w:rsidRDefault="00F82D8D" w:rsidP="009F1519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90D6D1" wp14:editId="2CD46037">
                <wp:simplePos x="0" y="0"/>
                <wp:positionH relativeFrom="column">
                  <wp:posOffset>-272415</wp:posOffset>
                </wp:positionH>
                <wp:positionV relativeFrom="paragraph">
                  <wp:posOffset>112395</wp:posOffset>
                </wp:positionV>
                <wp:extent cx="6600825" cy="2257425"/>
                <wp:effectExtent l="19050" t="19050" r="47625" b="4762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257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182D1" id="Suorakulmio 11" o:spid="_x0000_s1026" style="position:absolute;margin-left:-21.45pt;margin-top:8.85pt;width:519.75pt;height:177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" filled="f" strokecolor="#92d050" strokeweight="4.5pt"/>
            </w:pict>
          </mc:Fallback>
        </mc:AlternateContent>
      </w:r>
    </w:p>
    <w:p w14:paraId="2066006C" w14:textId="098B1644" w:rsidR="0000194D" w:rsidRDefault="6396558A">
      <w:pPr>
        <w:rPr>
          <w:i/>
          <w:iCs/>
        </w:rPr>
      </w:pPr>
      <w:r w:rsidRPr="6396558A">
        <w:rPr>
          <w:rFonts w:ascii="Calibri" w:eastAsia="Calibri" w:hAnsi="Calibri" w:cs="Calibri"/>
          <w:i/>
          <w:iCs/>
        </w:rPr>
        <w:t xml:space="preserve">Kasper – Kasvatus- ja perheneuvonta ry on lastensuojelualan asiantuntija- ja kansalaisjärjestö, jonka tavoitteena on vahvistaa ja puolustaa perheiden hyvinvointia ja tukea toimivia perhesuhteita. Kasperin toimintamuotoja ovat </w:t>
      </w:r>
      <w:r w:rsidRPr="6396558A">
        <w:rPr>
          <w:i/>
          <w:iCs/>
        </w:rPr>
        <w:t>huostaanotettujen ja lastensuojelun asiakkaana olevien lasten vanhempien tukeminen (VOIKUKKIA)</w:t>
      </w:r>
      <w:r w:rsidR="004244A6">
        <w:rPr>
          <w:i/>
          <w:iCs/>
        </w:rPr>
        <w:t xml:space="preserve"> sekä</w:t>
      </w:r>
      <w:r w:rsidRPr="6396558A">
        <w:rPr>
          <w:i/>
          <w:iCs/>
        </w:rPr>
        <w:t xml:space="preserve"> lasten ja nuorten tukeminen vanhempien erotessa.</w:t>
      </w:r>
      <w:r w:rsidR="0000194D">
        <w:rPr>
          <w:i/>
          <w:iCs/>
        </w:rPr>
        <w:t xml:space="preserve"> </w:t>
      </w:r>
      <w:r w:rsidR="00AC44A0">
        <w:rPr>
          <w:i/>
          <w:iCs/>
        </w:rPr>
        <w:t>Seuraa meitä somessa</w:t>
      </w:r>
    </w:p>
    <w:p w14:paraId="002610BC" w14:textId="336E9E33" w:rsidR="00AE1169" w:rsidRDefault="00016B42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8245" behindDoc="0" locked="0" layoutInCell="1" allowOverlap="1" wp14:anchorId="3B0D70DB" wp14:editId="6A847B47">
            <wp:simplePos x="0" y="0"/>
            <wp:positionH relativeFrom="margin">
              <wp:align>left</wp:align>
            </wp:positionH>
            <wp:positionV relativeFrom="paragraph">
              <wp:posOffset>732155</wp:posOffset>
            </wp:positionV>
            <wp:extent cx="428625" cy="428625"/>
            <wp:effectExtent l="0" t="0" r="9525" b="9525"/>
            <wp:wrapSquare wrapText="bothSides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witter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2DD">
        <w:rPr>
          <w:noProof/>
        </w:rPr>
        <w:drawing>
          <wp:anchor distT="0" distB="0" distL="114300" distR="114300" simplePos="0" relativeHeight="251658243" behindDoc="1" locked="0" layoutInCell="1" allowOverlap="1" wp14:anchorId="3FC06846" wp14:editId="05083245">
            <wp:simplePos x="0" y="0"/>
            <wp:positionH relativeFrom="margin">
              <wp:posOffset>-66675</wp:posOffset>
            </wp:positionH>
            <wp:positionV relativeFrom="paragraph">
              <wp:posOffset>8890</wp:posOffset>
            </wp:positionV>
            <wp:extent cx="465455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0333" y="20945"/>
                <wp:lineTo x="20333" y="0"/>
                <wp:lineTo x="0" y="0"/>
              </wp:wrapPolygon>
            </wp:wrapThrough>
            <wp:docPr id="12" name="Kuva 12" descr="Kuva, joka sisältää kohteen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cebook-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</w:rPr>
        <w:t xml:space="preserve">   </w:t>
      </w:r>
      <w:r w:rsidR="6396558A" w:rsidRPr="6396558A">
        <w:rPr>
          <w:i/>
          <w:iCs/>
        </w:rPr>
        <w:t xml:space="preserve">Hidas </w:t>
      </w:r>
      <w:r w:rsidR="0093391D">
        <w:rPr>
          <w:i/>
          <w:iCs/>
        </w:rPr>
        <w:t>v</w:t>
      </w:r>
      <w:r w:rsidR="6396558A" w:rsidRPr="6396558A">
        <w:rPr>
          <w:i/>
          <w:iCs/>
        </w:rPr>
        <w:t>anhemmuus</w:t>
      </w:r>
      <w:r w:rsidR="005C42DD">
        <w:rPr>
          <w:i/>
          <w:iCs/>
        </w:rPr>
        <w:br/>
      </w:r>
      <w:r>
        <w:rPr>
          <w:i/>
          <w:iCs/>
        </w:rPr>
        <w:t xml:space="preserve">   </w:t>
      </w:r>
      <w:r w:rsidR="005C42DD">
        <w:rPr>
          <w:i/>
          <w:iCs/>
        </w:rPr>
        <w:t>Kasper -Kasvatus- ja perheneuvonta ry</w:t>
      </w:r>
      <w:r w:rsidR="00D1185D">
        <w:rPr>
          <w:i/>
          <w:iCs/>
        </w:rPr>
        <w:br/>
      </w:r>
      <w:r w:rsidR="005A2A25">
        <w:rPr>
          <w:noProof/>
        </w:rPr>
        <w:drawing>
          <wp:anchor distT="0" distB="0" distL="114300" distR="114300" simplePos="0" relativeHeight="251658244" behindDoc="0" locked="0" layoutInCell="1" allowOverlap="1" wp14:anchorId="3CD19810" wp14:editId="20741D1F">
            <wp:simplePos x="0" y="0"/>
            <wp:positionH relativeFrom="margin">
              <wp:align>left</wp:align>
            </wp:positionH>
            <wp:positionV relativeFrom="paragraph">
              <wp:posOffset>370205</wp:posOffset>
            </wp:positionV>
            <wp:extent cx="342900" cy="347345"/>
            <wp:effectExtent l="0" t="0" r="0" b="0"/>
            <wp:wrapSquare wrapText="bothSides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sta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E13">
        <w:rPr>
          <w:i/>
          <w:iCs/>
        </w:rPr>
        <w:t xml:space="preserve"> </w:t>
      </w:r>
      <w:r w:rsidR="00D1185D">
        <w:rPr>
          <w:i/>
          <w:iCs/>
        </w:rPr>
        <w:br/>
      </w:r>
      <w:r w:rsidR="00AE1169">
        <w:rPr>
          <w:i/>
          <w:iCs/>
        </w:rPr>
        <w:t xml:space="preserve">   </w:t>
      </w:r>
      <w:r w:rsidR="00D1185D">
        <w:rPr>
          <w:i/>
          <w:iCs/>
        </w:rPr>
        <w:t>@hidasvanhemmuus</w:t>
      </w:r>
    </w:p>
    <w:p w14:paraId="07AB778B" w14:textId="74008432" w:rsidR="008E00E2" w:rsidRDefault="00AE1169">
      <w:pPr>
        <w:rPr>
          <w:i/>
          <w:iCs/>
        </w:rPr>
      </w:pPr>
      <w:r>
        <w:rPr>
          <w:i/>
          <w:iCs/>
        </w:rPr>
        <w:t>@SuomenKasper</w:t>
      </w:r>
      <w:r w:rsidR="005C42DD">
        <w:rPr>
          <w:i/>
          <w:iCs/>
        </w:rPr>
        <w:br/>
      </w:r>
      <w:r w:rsidR="008E49B8">
        <w:rPr>
          <w:i/>
          <w:iCs/>
        </w:rPr>
        <w:t xml:space="preserve"> </w:t>
      </w:r>
    </w:p>
    <w:p w14:paraId="654067C0" w14:textId="4751F4EC" w:rsidR="00F82D8D" w:rsidRDefault="00F82D8D"/>
    <w:sectPr w:rsidR="00F82D8D">
      <w:headerReference w:type="default" r:id="rId16"/>
      <w:foot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061A3" w14:textId="77777777" w:rsidR="0023214C" w:rsidRDefault="0023214C" w:rsidP="00DA5C95">
      <w:pPr>
        <w:spacing w:after="0" w:line="240" w:lineRule="auto"/>
      </w:pPr>
      <w:r>
        <w:separator/>
      </w:r>
    </w:p>
  </w:endnote>
  <w:endnote w:type="continuationSeparator" w:id="0">
    <w:p w14:paraId="2962BF9C" w14:textId="77777777" w:rsidR="0023214C" w:rsidRDefault="0023214C" w:rsidP="00DA5C95">
      <w:pPr>
        <w:spacing w:after="0" w:line="240" w:lineRule="auto"/>
      </w:pPr>
      <w:r>
        <w:continuationSeparator/>
      </w:r>
    </w:p>
  </w:endnote>
  <w:endnote w:type="continuationNotice" w:id="1">
    <w:p w14:paraId="3A432C5F" w14:textId="77777777" w:rsidR="0023214C" w:rsidRDefault="00232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710"/>
      <w:gridCol w:w="222"/>
      <w:gridCol w:w="2706"/>
    </w:tblGrid>
    <w:tr w:rsidR="0023214C" w14:paraId="06FB8B61" w14:textId="77777777" w:rsidTr="0023214C">
      <w:trPr>
        <w:trHeight w:val="959"/>
      </w:trPr>
      <w:tc>
        <w:tcPr>
          <w:tcW w:w="7676" w:type="dxa"/>
        </w:tcPr>
        <w:p w14:paraId="3ED49428" w14:textId="1DBA5E60" w:rsidR="0023214C" w:rsidRDefault="0023214C" w:rsidP="0023214C">
          <w:pPr>
            <w:pStyle w:val="Yltunniste"/>
            <w:ind w:left="-115"/>
          </w:pPr>
        </w:p>
      </w:tc>
      <w:tc>
        <w:tcPr>
          <w:tcW w:w="185" w:type="dxa"/>
        </w:tcPr>
        <w:p w14:paraId="7C44A6B5" w14:textId="77777777" w:rsidR="0023214C" w:rsidRDefault="0023214C" w:rsidP="0023214C">
          <w:pPr>
            <w:pStyle w:val="Yltunniste"/>
            <w:jc w:val="center"/>
          </w:pPr>
        </w:p>
      </w:tc>
      <w:tc>
        <w:tcPr>
          <w:tcW w:w="185" w:type="dxa"/>
        </w:tcPr>
        <w:p w14:paraId="70BC6855" w14:textId="77777777" w:rsidR="0023214C" w:rsidRDefault="00B36554" w:rsidP="0023214C">
          <w:pPr>
            <w:pStyle w:val="Yltunniste"/>
            <w:ind w:right="-115"/>
            <w:jc w:val="right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483B0795" wp14:editId="1B9EBF90">
                <wp:simplePos x="0" y="0"/>
                <wp:positionH relativeFrom="margin">
                  <wp:posOffset>68580</wp:posOffset>
                </wp:positionH>
                <wp:positionV relativeFrom="margin">
                  <wp:posOffset>66675</wp:posOffset>
                </wp:positionV>
                <wp:extent cx="1580400" cy="450000"/>
                <wp:effectExtent l="0" t="0" r="1270" b="7620"/>
                <wp:wrapSquare wrapText="bothSides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ASPER_symboli_logo_teksti_horizon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4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B1EBD82" w14:textId="77777777" w:rsidR="0023214C" w:rsidRDefault="0023214C" w:rsidP="0023214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90024" w14:textId="77777777" w:rsidR="0023214C" w:rsidRDefault="0023214C" w:rsidP="00DA5C95">
      <w:pPr>
        <w:spacing w:after="0" w:line="240" w:lineRule="auto"/>
      </w:pPr>
      <w:r>
        <w:separator/>
      </w:r>
    </w:p>
  </w:footnote>
  <w:footnote w:type="continuationSeparator" w:id="0">
    <w:p w14:paraId="10038293" w14:textId="77777777" w:rsidR="0023214C" w:rsidRDefault="0023214C" w:rsidP="00DA5C95">
      <w:pPr>
        <w:spacing w:after="0" w:line="240" w:lineRule="auto"/>
      </w:pPr>
      <w:r>
        <w:continuationSeparator/>
      </w:r>
    </w:p>
  </w:footnote>
  <w:footnote w:type="continuationNotice" w:id="1">
    <w:p w14:paraId="47599F71" w14:textId="77777777" w:rsidR="0023214C" w:rsidRDefault="002321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23214C" w14:paraId="512C6122" w14:textId="77777777" w:rsidTr="0023214C">
      <w:tc>
        <w:tcPr>
          <w:tcW w:w="3213" w:type="dxa"/>
        </w:tcPr>
        <w:p w14:paraId="1487AD42" w14:textId="77777777" w:rsidR="0023214C" w:rsidRDefault="0023214C" w:rsidP="0023214C">
          <w:pPr>
            <w:pStyle w:val="Yltunniste"/>
            <w:ind w:left="-115"/>
          </w:pPr>
        </w:p>
      </w:tc>
      <w:tc>
        <w:tcPr>
          <w:tcW w:w="3213" w:type="dxa"/>
        </w:tcPr>
        <w:p w14:paraId="340E8176" w14:textId="77777777" w:rsidR="0023214C" w:rsidRDefault="0023214C" w:rsidP="0023214C">
          <w:pPr>
            <w:pStyle w:val="Yltunniste"/>
            <w:jc w:val="center"/>
          </w:pPr>
        </w:p>
      </w:tc>
      <w:tc>
        <w:tcPr>
          <w:tcW w:w="3213" w:type="dxa"/>
        </w:tcPr>
        <w:p w14:paraId="2B896675" w14:textId="77777777" w:rsidR="0023214C" w:rsidRDefault="0023214C" w:rsidP="0023214C">
          <w:pPr>
            <w:pStyle w:val="Yltunniste"/>
            <w:ind w:right="-115"/>
            <w:jc w:val="right"/>
          </w:pPr>
        </w:p>
      </w:tc>
    </w:tr>
  </w:tbl>
  <w:p w14:paraId="2E972BE5" w14:textId="77777777" w:rsidR="0023214C" w:rsidRDefault="0023214C" w:rsidP="0023214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2EAA"/>
    <w:multiLevelType w:val="hybridMultilevel"/>
    <w:tmpl w:val="D9263EBA"/>
    <w:lvl w:ilvl="0" w:tplc="F6E08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7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C5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4F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0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E1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2A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24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19"/>
    <w:rsid w:val="00000AE8"/>
    <w:rsid w:val="0000194D"/>
    <w:rsid w:val="00016B42"/>
    <w:rsid w:val="0003033B"/>
    <w:rsid w:val="000552DB"/>
    <w:rsid w:val="00093F31"/>
    <w:rsid w:val="000B7057"/>
    <w:rsid w:val="000E2A6F"/>
    <w:rsid w:val="000E313D"/>
    <w:rsid w:val="000F5CB8"/>
    <w:rsid w:val="00122264"/>
    <w:rsid w:val="00131256"/>
    <w:rsid w:val="00143F43"/>
    <w:rsid w:val="0016229D"/>
    <w:rsid w:val="0019329C"/>
    <w:rsid w:val="001A108F"/>
    <w:rsid w:val="001A292B"/>
    <w:rsid w:val="00224E82"/>
    <w:rsid w:val="0023214C"/>
    <w:rsid w:val="002931F8"/>
    <w:rsid w:val="002C04C6"/>
    <w:rsid w:val="002D01C9"/>
    <w:rsid w:val="002E2556"/>
    <w:rsid w:val="00314CD2"/>
    <w:rsid w:val="003375B6"/>
    <w:rsid w:val="00353F53"/>
    <w:rsid w:val="00362324"/>
    <w:rsid w:val="00362D43"/>
    <w:rsid w:val="00363A25"/>
    <w:rsid w:val="0039526A"/>
    <w:rsid w:val="003A23C6"/>
    <w:rsid w:val="003B4181"/>
    <w:rsid w:val="003F0EF5"/>
    <w:rsid w:val="004244A6"/>
    <w:rsid w:val="00435E9C"/>
    <w:rsid w:val="004443F9"/>
    <w:rsid w:val="004632CB"/>
    <w:rsid w:val="004763F0"/>
    <w:rsid w:val="00484625"/>
    <w:rsid w:val="00507119"/>
    <w:rsid w:val="0053063D"/>
    <w:rsid w:val="005453B4"/>
    <w:rsid w:val="00563FEF"/>
    <w:rsid w:val="005701E6"/>
    <w:rsid w:val="00590488"/>
    <w:rsid w:val="005971B0"/>
    <w:rsid w:val="005A2A25"/>
    <w:rsid w:val="005C39F9"/>
    <w:rsid w:val="005C42DD"/>
    <w:rsid w:val="005C4B46"/>
    <w:rsid w:val="005D46A1"/>
    <w:rsid w:val="00627538"/>
    <w:rsid w:val="00640121"/>
    <w:rsid w:val="00670E62"/>
    <w:rsid w:val="00674C09"/>
    <w:rsid w:val="0069530A"/>
    <w:rsid w:val="006A3211"/>
    <w:rsid w:val="006B13B3"/>
    <w:rsid w:val="006B5E13"/>
    <w:rsid w:val="006B663A"/>
    <w:rsid w:val="006B6AE2"/>
    <w:rsid w:val="006C74C4"/>
    <w:rsid w:val="006D330C"/>
    <w:rsid w:val="006D4E6A"/>
    <w:rsid w:val="006F2DD5"/>
    <w:rsid w:val="006F6206"/>
    <w:rsid w:val="00710C3E"/>
    <w:rsid w:val="007155C8"/>
    <w:rsid w:val="00775DB3"/>
    <w:rsid w:val="00793476"/>
    <w:rsid w:val="00793FB7"/>
    <w:rsid w:val="007C0983"/>
    <w:rsid w:val="007C18AF"/>
    <w:rsid w:val="008030AE"/>
    <w:rsid w:val="00816BBA"/>
    <w:rsid w:val="00840837"/>
    <w:rsid w:val="00842CB4"/>
    <w:rsid w:val="008464BB"/>
    <w:rsid w:val="00856D73"/>
    <w:rsid w:val="008B0C96"/>
    <w:rsid w:val="008B4713"/>
    <w:rsid w:val="008E00E2"/>
    <w:rsid w:val="008E49B8"/>
    <w:rsid w:val="008F46D4"/>
    <w:rsid w:val="0093391D"/>
    <w:rsid w:val="00981635"/>
    <w:rsid w:val="00982DFA"/>
    <w:rsid w:val="009A0D17"/>
    <w:rsid w:val="009A6A2F"/>
    <w:rsid w:val="009B4432"/>
    <w:rsid w:val="009D5648"/>
    <w:rsid w:val="009F1519"/>
    <w:rsid w:val="009F760D"/>
    <w:rsid w:val="00A04892"/>
    <w:rsid w:val="00A1686D"/>
    <w:rsid w:val="00A72C34"/>
    <w:rsid w:val="00AA7E41"/>
    <w:rsid w:val="00AB4006"/>
    <w:rsid w:val="00AC44A0"/>
    <w:rsid w:val="00AC5842"/>
    <w:rsid w:val="00AE1169"/>
    <w:rsid w:val="00AE4143"/>
    <w:rsid w:val="00B07088"/>
    <w:rsid w:val="00B129AF"/>
    <w:rsid w:val="00B36554"/>
    <w:rsid w:val="00B678FD"/>
    <w:rsid w:val="00B749F0"/>
    <w:rsid w:val="00BA43A9"/>
    <w:rsid w:val="00BE1B16"/>
    <w:rsid w:val="00BF28A8"/>
    <w:rsid w:val="00C20196"/>
    <w:rsid w:val="00C654D0"/>
    <w:rsid w:val="00CA4E9F"/>
    <w:rsid w:val="00CC1627"/>
    <w:rsid w:val="00CC189D"/>
    <w:rsid w:val="00CF26FC"/>
    <w:rsid w:val="00D108B8"/>
    <w:rsid w:val="00D1185D"/>
    <w:rsid w:val="00D242D4"/>
    <w:rsid w:val="00D5235F"/>
    <w:rsid w:val="00D55EB8"/>
    <w:rsid w:val="00D85652"/>
    <w:rsid w:val="00DA30BC"/>
    <w:rsid w:val="00DA5C95"/>
    <w:rsid w:val="00DC20E6"/>
    <w:rsid w:val="00DD57FF"/>
    <w:rsid w:val="00E37E3A"/>
    <w:rsid w:val="00E6562E"/>
    <w:rsid w:val="00E8544C"/>
    <w:rsid w:val="00E93363"/>
    <w:rsid w:val="00EE6C18"/>
    <w:rsid w:val="00F02ECD"/>
    <w:rsid w:val="00F543EE"/>
    <w:rsid w:val="00F742C6"/>
    <w:rsid w:val="00F82D8D"/>
    <w:rsid w:val="00FD0401"/>
    <w:rsid w:val="00FE4A8E"/>
    <w:rsid w:val="00FF43DC"/>
    <w:rsid w:val="127B21F6"/>
    <w:rsid w:val="27FF943E"/>
    <w:rsid w:val="31707B82"/>
    <w:rsid w:val="33B30581"/>
    <w:rsid w:val="38E9EB62"/>
    <w:rsid w:val="6338A87D"/>
    <w:rsid w:val="639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45F8"/>
  <w15:chartTrackingRefBased/>
  <w15:docId w15:val="{38D34A08-93DD-495B-A72D-E1C5A88B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F151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F151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F1519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F1519"/>
  </w:style>
  <w:style w:type="paragraph" w:styleId="Yltunniste">
    <w:name w:val="header"/>
    <w:basedOn w:val="Normaali"/>
    <w:link w:val="YltunnisteChar"/>
    <w:uiPriority w:val="99"/>
    <w:unhideWhenUsed/>
    <w:rsid w:val="009F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1">
    <w:name w:val="Ylätunniste Char1"/>
    <w:basedOn w:val="Kappaleenoletusfontti"/>
    <w:uiPriority w:val="99"/>
    <w:semiHidden/>
    <w:rsid w:val="009F1519"/>
  </w:style>
  <w:style w:type="character" w:customStyle="1" w:styleId="AlatunnisteChar">
    <w:name w:val="Alatunniste Char"/>
    <w:basedOn w:val="Kappaleenoletusfontti"/>
    <w:link w:val="Alatunniste"/>
    <w:uiPriority w:val="99"/>
    <w:rsid w:val="009F1519"/>
  </w:style>
  <w:style w:type="paragraph" w:styleId="Alatunniste">
    <w:name w:val="footer"/>
    <w:basedOn w:val="Normaali"/>
    <w:link w:val="AlatunnisteChar"/>
    <w:uiPriority w:val="99"/>
    <w:unhideWhenUsed/>
    <w:rsid w:val="009F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1">
    <w:name w:val="Alatunniste Char1"/>
    <w:basedOn w:val="Kappaleenoletusfontti"/>
    <w:uiPriority w:val="99"/>
    <w:semiHidden/>
    <w:rsid w:val="009F1519"/>
  </w:style>
  <w:style w:type="paragraph" w:styleId="NormaaliWWW">
    <w:name w:val="Normal (Web)"/>
    <w:basedOn w:val="Normaali"/>
    <w:uiPriority w:val="99"/>
    <w:semiHidden/>
    <w:unhideWhenUsed/>
    <w:rsid w:val="0043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F6206"/>
  </w:style>
  <w:style w:type="character" w:styleId="Kommentinviite">
    <w:name w:val="annotation reference"/>
    <w:basedOn w:val="Kappaleenoletusfontti"/>
    <w:uiPriority w:val="99"/>
    <w:semiHidden/>
    <w:unhideWhenUsed/>
    <w:rsid w:val="00D8565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565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565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565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565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lla.frisk@suomenkasper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ED5F9087C04041BA2BA97CBB6746C5" ma:contentTypeVersion="10" ma:contentTypeDescription="Luo uusi asiakirja." ma:contentTypeScope="" ma:versionID="0614469a938ba0e5bc49a1ab91226c94">
  <xsd:schema xmlns:xsd="http://www.w3.org/2001/XMLSchema" xmlns:xs="http://www.w3.org/2001/XMLSchema" xmlns:p="http://schemas.microsoft.com/office/2006/metadata/properties" xmlns:ns2="0b186e98-d59f-46b1-87a7-3e19486f9731" xmlns:ns3="17422dc9-0fb0-487c-829e-2109ed7b6465" xmlns:ns4="7eb4630d-1d76-44fa-9c10-2241d1aca071" targetNamespace="http://schemas.microsoft.com/office/2006/metadata/properties" ma:root="true" ma:fieldsID="c0e5d16bd2771785d33bb768553adb02" ns2:_="" ns3:_="" ns4:_="">
    <xsd:import namespace="0b186e98-d59f-46b1-87a7-3e19486f9731"/>
    <xsd:import namespace="17422dc9-0fb0-487c-829e-2109ed7b6465"/>
    <xsd:import namespace="7eb4630d-1d76-44fa-9c10-2241d1aca0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86e98-d59f-46b1-87a7-3e19486f9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22dc9-0fb0-487c-829e-2109ed7b6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630d-1d76-44fa-9c10-2241d1aca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186e98-d59f-46b1-87a7-3e19486f9731">
      <UserInfo>
        <DisplayName>Oona Niskanen</DisplayName>
        <AccountId>894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DF32EF-3667-49DA-8B15-9438BD94C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86e98-d59f-46b1-87a7-3e19486f9731"/>
    <ds:schemaRef ds:uri="17422dc9-0fb0-487c-829e-2109ed7b6465"/>
    <ds:schemaRef ds:uri="7eb4630d-1d76-44fa-9c10-2241d1aca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4B6C9-7FA7-42DF-80A8-3654A815A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DAB64-D9FB-4E75-B255-DA2BEF6151C8}">
  <ds:schemaRefs>
    <ds:schemaRef ds:uri="http://schemas.microsoft.com/office/2006/documentManagement/types"/>
    <ds:schemaRef ds:uri="17422dc9-0fb0-487c-829e-2109ed7b6465"/>
    <ds:schemaRef ds:uri="http://purl.org/dc/elements/1.1/"/>
    <ds:schemaRef ds:uri="http://purl.org/dc/dcmitype/"/>
    <ds:schemaRef ds:uri="7eb4630d-1d76-44fa-9c10-2241d1aca071"/>
    <ds:schemaRef ds:uri="0b186e98-d59f-46b1-87a7-3e19486f9731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Links>
    <vt:vector size="6" baseType="variant">
      <vt:variant>
        <vt:i4>3866715</vt:i4>
      </vt:variant>
      <vt:variant>
        <vt:i4>0</vt:i4>
      </vt:variant>
      <vt:variant>
        <vt:i4>0</vt:i4>
      </vt:variant>
      <vt:variant>
        <vt:i4>5</vt:i4>
      </vt:variant>
      <vt:variant>
        <vt:lpwstr>mailto:salla.frisk@suomenkasper.fi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 Frisk</dc:creator>
  <cp:keywords/>
  <dc:description/>
  <cp:lastModifiedBy>Salla Frisk</cp:lastModifiedBy>
  <cp:revision>2</cp:revision>
  <dcterms:created xsi:type="dcterms:W3CDTF">2019-01-15T10:47:00Z</dcterms:created>
  <dcterms:modified xsi:type="dcterms:W3CDTF">2019-01-15T10:47:00Z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0x0101000EED5F9087C04041BA2BA97CBB6746C5</vt:lpwstr>
  </property>
  <property fmtid="{D5CDD505-2E9C-101B-9397-08002B2CF9AE}" pid="3" name="AuthorIds_UIVersion_2048">
    <vt:lpwstr>94</vt:lpwstr>
  </property>
</Properties>
</file>